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F0" w:rsidRPr="00014F2A" w:rsidRDefault="00C2130C" w:rsidP="007B5A7B">
      <w:pPr>
        <w:pStyle w:val="Paragrafobase"/>
        <w:spacing w:line="360" w:lineRule="auto"/>
        <w:jc w:val="center"/>
        <w:rPr>
          <w:rFonts w:ascii="Arno Pro" w:hAnsi="Arno Pro"/>
          <w:b/>
        </w:rPr>
      </w:pPr>
      <w:r>
        <w:rPr>
          <w:rFonts w:ascii="Arno Pro" w:hAnsi="Arno Pro"/>
          <w:b/>
          <w:noProof/>
        </w:rPr>
        <w:drawing>
          <wp:inline distT="0" distB="0" distL="0" distR="0">
            <wp:extent cx="2042329" cy="3155315"/>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zariul o calatorie.jpg"/>
                    <pic:cNvPicPr/>
                  </pic:nvPicPr>
                  <pic:blipFill>
                    <a:blip r:embed="rId6"/>
                    <a:stretch>
                      <a:fillRect/>
                    </a:stretch>
                  </pic:blipFill>
                  <pic:spPr>
                    <a:xfrm>
                      <a:off x="0" y="0"/>
                      <a:ext cx="2042329" cy="3155315"/>
                    </a:xfrm>
                    <a:prstGeom prst="rect">
                      <a:avLst/>
                    </a:prstGeom>
                  </pic:spPr>
                </pic:pic>
              </a:graphicData>
            </a:graphic>
          </wp:inline>
        </w:drawing>
      </w:r>
    </w:p>
    <w:p w:rsidR="007B5A7B" w:rsidRPr="00C2130C" w:rsidRDefault="00C2130C" w:rsidP="007B5A7B">
      <w:pPr>
        <w:widowControl w:val="0"/>
        <w:autoSpaceDE w:val="0"/>
        <w:autoSpaceDN w:val="0"/>
        <w:adjustRightInd w:val="0"/>
        <w:spacing w:line="288" w:lineRule="auto"/>
        <w:textAlignment w:val="center"/>
        <w:rPr>
          <w:rFonts w:ascii="Arno Pro" w:hAnsi="Arno Pro"/>
          <w:b/>
          <w:color w:val="000000"/>
          <w:sz w:val="26"/>
          <w:szCs w:val="24"/>
        </w:rPr>
      </w:pPr>
      <w:r w:rsidRPr="00C2130C">
        <w:rPr>
          <w:rFonts w:ascii="Arno Pro" w:hAnsi="Arno Pro"/>
          <w:b/>
          <w:color w:val="000000"/>
          <w:sz w:val="26"/>
          <w:szCs w:val="24"/>
        </w:rPr>
        <w:t>Rozariul, o călătorie care îți sci</w:t>
      </w:r>
      <w:r>
        <w:rPr>
          <w:rFonts w:ascii="Arno Pro" w:hAnsi="Arno Pro"/>
          <w:b/>
          <w:color w:val="000000"/>
          <w:sz w:val="26"/>
          <w:szCs w:val="24"/>
        </w:rPr>
        <w:t>himbă viața</w:t>
      </w:r>
    </w:p>
    <w:p w:rsidR="007B5A7B" w:rsidRPr="00C2130C" w:rsidRDefault="007B5A7B" w:rsidP="007B5A7B">
      <w:pPr>
        <w:widowControl w:val="0"/>
        <w:autoSpaceDE w:val="0"/>
        <w:autoSpaceDN w:val="0"/>
        <w:adjustRightInd w:val="0"/>
        <w:spacing w:line="288" w:lineRule="auto"/>
        <w:textAlignment w:val="center"/>
        <w:rPr>
          <w:rFonts w:ascii="Arno Pro" w:hAnsi="Arno Pro"/>
          <w:color w:val="000000"/>
          <w:sz w:val="22"/>
          <w:szCs w:val="22"/>
        </w:rPr>
      </w:pPr>
      <w:r w:rsidRPr="00C2130C">
        <w:rPr>
          <w:rFonts w:ascii="Arno Pro" w:hAnsi="Arno Pro"/>
          <w:b/>
          <w:color w:val="000000"/>
          <w:sz w:val="22"/>
          <w:szCs w:val="22"/>
        </w:rPr>
        <w:t xml:space="preserve">Autor: </w:t>
      </w:r>
      <w:r w:rsidR="00C2130C" w:rsidRPr="00C2130C">
        <w:rPr>
          <w:rFonts w:ascii="Arno Pro" w:hAnsi="Arno Pro"/>
          <w:b/>
          <w:color w:val="000000"/>
          <w:sz w:val="22"/>
          <w:szCs w:val="22"/>
        </w:rPr>
        <w:t>Sora Emmanuel Maillard</w:t>
      </w:r>
    </w:p>
    <w:p w:rsidR="00C2130C" w:rsidRPr="00C2130C" w:rsidRDefault="00C2130C" w:rsidP="00C2130C">
      <w:pPr>
        <w:suppressAutoHyphens/>
        <w:autoSpaceDE w:val="0"/>
        <w:autoSpaceDN w:val="0"/>
        <w:adjustRightInd w:val="0"/>
        <w:spacing w:line="288" w:lineRule="auto"/>
        <w:ind w:firstLine="397"/>
        <w:jc w:val="both"/>
        <w:textAlignment w:val="center"/>
        <w:rPr>
          <w:rFonts w:ascii="Minion Pro" w:hAnsi="Minion Pro" w:cs="Minion Pro"/>
          <w:color w:val="000000"/>
          <w:sz w:val="26"/>
          <w:szCs w:val="26"/>
        </w:rPr>
      </w:pPr>
      <w:r w:rsidRPr="00C2130C">
        <w:rPr>
          <w:rFonts w:ascii="Minion Pro" w:hAnsi="Minion Pro" w:cs="Minion Pro"/>
          <w:color w:val="000000"/>
          <w:sz w:val="26"/>
          <w:szCs w:val="26"/>
        </w:rPr>
        <w:t xml:space="preserve">Această carte ne introduce în contemplarea lui Isus și a Mariei. Suntem uimiți să vedem că fiecare etapă a vieții lor reînvie în propriile noastre inimi. Totul devine real. Intrăm cu ei în staulul din Betleem sau în Templul din Ierusalim, mergem cu ei pe drumurile Galileei, suferim împreună cu ei în timp ce mulțimea strigă în Palatul lui </w:t>
      </w:r>
      <w:r w:rsidRPr="00C2130C">
        <w:rPr>
          <w:rFonts w:ascii="Minion Pro" w:hAnsi="Minion Pro" w:cs="Minion Pro"/>
          <w:color w:val="000000"/>
          <w:sz w:val="26"/>
          <w:szCs w:val="26"/>
        </w:rPr>
        <w:lastRenderedPageBreak/>
        <w:t>Pilat, ne bucurăm cu Maria Magdalena în fața lui Isus Învingătorul morții...</w:t>
      </w:r>
    </w:p>
    <w:p w:rsidR="00C2130C" w:rsidRPr="00C2130C" w:rsidRDefault="00C2130C" w:rsidP="00C2130C">
      <w:pPr>
        <w:autoSpaceDE w:val="0"/>
        <w:autoSpaceDN w:val="0"/>
        <w:adjustRightInd w:val="0"/>
        <w:spacing w:line="288" w:lineRule="auto"/>
        <w:ind w:firstLine="397"/>
        <w:jc w:val="both"/>
        <w:textAlignment w:val="center"/>
        <w:rPr>
          <w:rFonts w:ascii="Minion Pro" w:hAnsi="Minion Pro" w:cs="Minion Pro"/>
          <w:color w:val="000000"/>
          <w:sz w:val="26"/>
          <w:szCs w:val="26"/>
        </w:rPr>
      </w:pPr>
      <w:r w:rsidRPr="00C2130C">
        <w:rPr>
          <w:rFonts w:ascii="Minion Pro" w:hAnsi="Minion Pro" w:cs="Minion Pro"/>
          <w:color w:val="000000"/>
          <w:sz w:val="26"/>
          <w:szCs w:val="26"/>
        </w:rPr>
        <w:t>Pe măsură ce călătorim cu ei, absorbim harurile pe care ni le oferă fiecare mister, ca niște copiii fascinați de ceea ce văd, și suntem transformați de aceste raze de lumină care izvorăsc din Evanghelie.</w:t>
      </w:r>
    </w:p>
    <w:p w:rsidR="00C2130C" w:rsidRPr="00C2130C" w:rsidRDefault="00C2130C" w:rsidP="00C2130C">
      <w:pPr>
        <w:autoSpaceDE w:val="0"/>
        <w:autoSpaceDN w:val="0"/>
        <w:adjustRightInd w:val="0"/>
        <w:spacing w:line="288" w:lineRule="auto"/>
        <w:ind w:firstLine="397"/>
        <w:jc w:val="both"/>
        <w:textAlignment w:val="center"/>
        <w:rPr>
          <w:rFonts w:ascii="Minion Pro" w:hAnsi="Minion Pro" w:cs="Minion Pro"/>
          <w:color w:val="000000"/>
          <w:sz w:val="26"/>
          <w:szCs w:val="26"/>
        </w:rPr>
      </w:pPr>
      <w:r w:rsidRPr="00C2130C">
        <w:rPr>
          <w:rFonts w:ascii="Minion Pro" w:hAnsi="Minion Pro" w:cs="Minion Pro"/>
          <w:color w:val="000000"/>
          <w:sz w:val="26"/>
          <w:szCs w:val="26"/>
        </w:rPr>
        <w:t>De asemenea, descoperim meditațiile a zece mistere inedite: cele de compasiune și de îndurare, selectate din Biblie și din Tradiția Bisericii.</w:t>
      </w:r>
    </w:p>
    <w:p w:rsidR="006C61F8" w:rsidRDefault="006C61F8" w:rsidP="006C61F8">
      <w:pPr>
        <w:pStyle w:val="NormaleWeb"/>
        <w:shd w:val="clear" w:color="auto" w:fill="FFFFFF"/>
        <w:spacing w:before="75" w:beforeAutospacing="0" w:after="75" w:afterAutospacing="0"/>
        <w:ind w:left="75" w:right="75"/>
        <w:jc w:val="both"/>
        <w:rPr>
          <w:rFonts w:ascii="Tahoma" w:hAnsi="Tahoma" w:cs="Tahoma"/>
          <w:color w:val="504945"/>
          <w:sz w:val="20"/>
          <w:szCs w:val="20"/>
        </w:rPr>
      </w:pPr>
    </w:p>
    <w:p w:rsidR="007B5A7B" w:rsidRPr="000048F0" w:rsidRDefault="007B5A7B" w:rsidP="007B5A7B">
      <w:pPr>
        <w:widowControl w:val="0"/>
        <w:autoSpaceDE w:val="0"/>
        <w:autoSpaceDN w:val="0"/>
        <w:adjustRightInd w:val="0"/>
        <w:spacing w:line="288" w:lineRule="auto"/>
        <w:textAlignment w:val="center"/>
        <w:rPr>
          <w:rFonts w:ascii="Arno Pro" w:hAnsi="Arno Pro"/>
          <w:color w:val="000000"/>
          <w:sz w:val="26"/>
        </w:rPr>
      </w:pPr>
      <w:r w:rsidRPr="000048F0">
        <w:rPr>
          <w:rFonts w:ascii="Arno Pro" w:hAnsi="Arno Pro"/>
          <w:color w:val="000000"/>
          <w:sz w:val="26"/>
        </w:rPr>
        <w:t xml:space="preserve">format </w:t>
      </w:r>
      <w:r w:rsidR="00120EE7">
        <w:rPr>
          <w:rFonts w:ascii="Arno Pro" w:hAnsi="Arno Pro"/>
          <w:color w:val="000000"/>
          <w:sz w:val="26"/>
        </w:rPr>
        <w:t>13</w:t>
      </w:r>
      <w:r>
        <w:rPr>
          <w:rFonts w:ascii="Arno Pro" w:hAnsi="Arno Pro"/>
          <w:color w:val="000000"/>
          <w:sz w:val="26"/>
        </w:rPr>
        <w:t>x</w:t>
      </w:r>
      <w:r w:rsidR="00120EE7">
        <w:rPr>
          <w:rFonts w:ascii="Arno Pro" w:hAnsi="Arno Pro"/>
          <w:color w:val="000000"/>
          <w:sz w:val="26"/>
        </w:rPr>
        <w:t>20</w:t>
      </w:r>
      <w:bookmarkStart w:id="0" w:name="_GoBack"/>
      <w:bookmarkEnd w:id="0"/>
    </w:p>
    <w:p w:rsidR="007B5A7B" w:rsidRPr="000048F0" w:rsidRDefault="007B5A7B" w:rsidP="007B5A7B">
      <w:pPr>
        <w:widowControl w:val="0"/>
        <w:autoSpaceDE w:val="0"/>
        <w:autoSpaceDN w:val="0"/>
        <w:adjustRightInd w:val="0"/>
        <w:spacing w:line="288" w:lineRule="auto"/>
        <w:textAlignment w:val="center"/>
        <w:rPr>
          <w:rFonts w:ascii="Arno Pro" w:hAnsi="Arno Pro"/>
          <w:color w:val="000000"/>
          <w:sz w:val="26"/>
        </w:rPr>
      </w:pPr>
      <w:r w:rsidRPr="000048F0">
        <w:rPr>
          <w:rFonts w:ascii="Arno Pro" w:hAnsi="Arno Pro"/>
          <w:color w:val="000000"/>
          <w:sz w:val="26"/>
        </w:rPr>
        <w:t xml:space="preserve">pagini </w:t>
      </w:r>
      <w:r w:rsidR="00C2130C">
        <w:rPr>
          <w:rFonts w:ascii="Arno Pro" w:hAnsi="Arno Pro"/>
          <w:color w:val="000000"/>
          <w:sz w:val="26"/>
        </w:rPr>
        <w:t>224</w:t>
      </w:r>
    </w:p>
    <w:p w:rsidR="007B5A7B" w:rsidRPr="000048F0" w:rsidRDefault="007B5A7B" w:rsidP="007B5A7B">
      <w:pPr>
        <w:widowControl w:val="0"/>
        <w:autoSpaceDE w:val="0"/>
        <w:autoSpaceDN w:val="0"/>
        <w:adjustRightInd w:val="0"/>
        <w:spacing w:line="288" w:lineRule="auto"/>
        <w:textAlignment w:val="center"/>
        <w:rPr>
          <w:rFonts w:ascii="Arno Pro" w:hAnsi="Arno Pro"/>
          <w:color w:val="000000"/>
          <w:sz w:val="26"/>
        </w:rPr>
      </w:pPr>
      <w:r w:rsidRPr="000048F0">
        <w:rPr>
          <w:rFonts w:ascii="Arno Pro" w:hAnsi="Arno Pro"/>
          <w:color w:val="000000"/>
          <w:sz w:val="26"/>
        </w:rPr>
        <w:t xml:space="preserve">preț </w:t>
      </w:r>
      <w:r w:rsidR="00C2130C">
        <w:rPr>
          <w:rFonts w:ascii="Arno Pro" w:hAnsi="Arno Pro"/>
          <w:color w:val="000000"/>
          <w:sz w:val="26"/>
        </w:rPr>
        <w:t>13</w:t>
      </w:r>
      <w:r w:rsidRPr="000048F0">
        <w:rPr>
          <w:rFonts w:ascii="Arno Pro" w:hAnsi="Arno Pro"/>
          <w:color w:val="000000"/>
          <w:sz w:val="26"/>
        </w:rPr>
        <w:t xml:space="preserve"> lei</w:t>
      </w:r>
    </w:p>
    <w:p w:rsidR="007B5A7B" w:rsidRPr="000048F0" w:rsidRDefault="007B5A7B" w:rsidP="007B5A7B">
      <w:pPr>
        <w:widowControl w:val="0"/>
        <w:autoSpaceDE w:val="0"/>
        <w:autoSpaceDN w:val="0"/>
        <w:adjustRightInd w:val="0"/>
        <w:spacing w:line="288" w:lineRule="auto"/>
        <w:textAlignment w:val="center"/>
        <w:rPr>
          <w:rFonts w:ascii="Arno Pro" w:hAnsi="Arno Pro"/>
          <w:sz w:val="26"/>
        </w:rPr>
      </w:pPr>
      <w:r w:rsidRPr="000048F0">
        <w:rPr>
          <w:rFonts w:ascii="Arno Pro" w:hAnsi="Arno Pro"/>
          <w:color w:val="000000"/>
          <w:sz w:val="26"/>
        </w:rPr>
        <w:t>ISBN  978-</w:t>
      </w:r>
      <w:r>
        <w:rPr>
          <w:rFonts w:ascii="Arno Pro" w:hAnsi="Arno Pro"/>
          <w:color w:val="000000"/>
          <w:sz w:val="26"/>
        </w:rPr>
        <w:t>606</w:t>
      </w:r>
      <w:r w:rsidRPr="000048F0">
        <w:rPr>
          <w:rFonts w:ascii="Arno Pro" w:hAnsi="Arno Pro"/>
          <w:color w:val="000000"/>
          <w:sz w:val="26"/>
        </w:rPr>
        <w:t>-</w:t>
      </w:r>
      <w:r w:rsidR="007B3D90">
        <w:rPr>
          <w:rFonts w:ascii="Arno Pro" w:hAnsi="Arno Pro"/>
          <w:color w:val="000000"/>
          <w:sz w:val="26"/>
        </w:rPr>
        <w:t>8999</w:t>
      </w:r>
      <w:r w:rsidRPr="000048F0">
        <w:rPr>
          <w:rFonts w:ascii="Arno Pro" w:hAnsi="Arno Pro"/>
          <w:color w:val="000000"/>
          <w:sz w:val="26"/>
        </w:rPr>
        <w:t>-</w:t>
      </w:r>
      <w:r w:rsidR="00C2130C">
        <w:rPr>
          <w:rFonts w:ascii="Arno Pro" w:hAnsi="Arno Pro"/>
          <w:color w:val="000000"/>
          <w:sz w:val="26"/>
        </w:rPr>
        <w:t>20</w:t>
      </w:r>
      <w:r w:rsidRPr="000048F0">
        <w:rPr>
          <w:rFonts w:ascii="Arno Pro" w:hAnsi="Arno Pro"/>
          <w:color w:val="000000"/>
          <w:sz w:val="26"/>
        </w:rPr>
        <w:t>-</w:t>
      </w:r>
      <w:r w:rsidR="00146B92">
        <w:rPr>
          <w:rFonts w:ascii="Arno Pro" w:hAnsi="Arno Pro"/>
          <w:color w:val="000000"/>
          <w:sz w:val="26"/>
        </w:rPr>
        <w:t>3</w:t>
      </w:r>
    </w:p>
    <w:sectPr w:rsidR="007B5A7B" w:rsidRPr="000048F0" w:rsidSect="007B5A7B">
      <w:pgSz w:w="5668" w:h="11336"/>
      <w:pgMar w:top="568" w:right="1134" w:bottom="28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FB" w:rsidRDefault="00FA6BFB">
      <w:r>
        <w:separator/>
      </w:r>
    </w:p>
  </w:endnote>
  <w:endnote w:type="continuationSeparator" w:id="0">
    <w:p w:rsidR="00FA6BFB" w:rsidRDefault="00FA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no Pro">
    <w:altName w:val="Calibri"/>
    <w:panose1 w:val="020B0604020202020204"/>
    <w:charset w:val="00"/>
    <w:family w:val="auto"/>
    <w:pitch w:val="variable"/>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FB" w:rsidRDefault="00FA6BFB">
      <w:r>
        <w:separator/>
      </w:r>
    </w:p>
  </w:footnote>
  <w:footnote w:type="continuationSeparator" w:id="0">
    <w:p w:rsidR="00FA6BFB" w:rsidRDefault="00FA6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7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51"/>
    <w:rsid w:val="00120EE7"/>
    <w:rsid w:val="00146B92"/>
    <w:rsid w:val="002D2E8B"/>
    <w:rsid w:val="00603901"/>
    <w:rsid w:val="006C61F8"/>
    <w:rsid w:val="0077082F"/>
    <w:rsid w:val="007B3D90"/>
    <w:rsid w:val="007B5A7B"/>
    <w:rsid w:val="00866C82"/>
    <w:rsid w:val="008B572C"/>
    <w:rsid w:val="008C192A"/>
    <w:rsid w:val="00A148D3"/>
    <w:rsid w:val="00A32CBB"/>
    <w:rsid w:val="00A46268"/>
    <w:rsid w:val="00A50A51"/>
    <w:rsid w:val="00C2130C"/>
    <w:rsid w:val="00C24F9B"/>
    <w:rsid w:val="00DE7C93"/>
    <w:rsid w:val="00E01919"/>
    <w:rsid w:val="00E103BE"/>
    <w:rsid w:val="00FA6BF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E72EC8"/>
  <w15:chartTrackingRefBased/>
  <w15:docId w15:val="{46E99C58-1DFF-AC4B-8FD9-F8E95AD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14F2A"/>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014F2A"/>
    <w:pPr>
      <w:widowControl w:val="0"/>
      <w:autoSpaceDE w:val="0"/>
      <w:autoSpaceDN w:val="0"/>
      <w:adjustRightInd w:val="0"/>
      <w:spacing w:line="288" w:lineRule="auto"/>
      <w:textAlignment w:val="center"/>
    </w:pPr>
    <w:rPr>
      <w:rFonts w:ascii="Helvetica" w:hAnsi="Helvetica"/>
      <w:color w:val="000000"/>
      <w:szCs w:val="24"/>
    </w:rPr>
  </w:style>
  <w:style w:type="paragraph" w:styleId="Intestazione">
    <w:name w:val="header"/>
    <w:basedOn w:val="Normale"/>
    <w:rsid w:val="00014F2A"/>
    <w:pPr>
      <w:tabs>
        <w:tab w:val="center" w:pos="4819"/>
        <w:tab w:val="right" w:pos="9638"/>
      </w:tabs>
    </w:pPr>
  </w:style>
  <w:style w:type="paragraph" w:styleId="Pidipagina">
    <w:name w:val="footer"/>
    <w:basedOn w:val="Normale"/>
    <w:semiHidden/>
    <w:rsid w:val="00014F2A"/>
    <w:pPr>
      <w:tabs>
        <w:tab w:val="center" w:pos="4819"/>
        <w:tab w:val="right" w:pos="9638"/>
      </w:tabs>
    </w:pPr>
  </w:style>
  <w:style w:type="paragraph" w:styleId="NormaleWeb">
    <w:name w:val="Normal (Web)"/>
    <w:basedOn w:val="Normale"/>
    <w:uiPriority w:val="99"/>
    <w:unhideWhenUsed/>
    <w:rsid w:val="006C61F8"/>
    <w:pPr>
      <w:spacing w:before="100" w:beforeAutospacing="1" w:after="100" w:afterAutospacing="1"/>
    </w:pPr>
    <w:rPr>
      <w:szCs w:val="24"/>
    </w:rPr>
  </w:style>
  <w:style w:type="character" w:styleId="Enfasicorsivo">
    <w:name w:val="Emphasis"/>
    <w:basedOn w:val="Carpredefinitoparagrafo"/>
    <w:uiPriority w:val="20"/>
    <w:qFormat/>
    <w:rsid w:val="006C6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50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 explicație simplă și frumos ilustrată pentru copii</vt:lpstr>
    </vt:vector>
  </TitlesOfParts>
  <Company>*** ********** * ******** **</Company>
  <LinksUpToDate>false</LinksUpToDate>
  <CharactersWithSpaces>902</CharactersWithSpaces>
  <SharedDoc>false</SharedDoc>
  <HLinks>
    <vt:vector size="6" baseType="variant">
      <vt:variant>
        <vt:i4>3604577</vt:i4>
      </vt:variant>
      <vt:variant>
        <vt:i4>2048</vt:i4>
      </vt:variant>
      <vt:variant>
        <vt:i4>1025</vt:i4>
      </vt:variant>
      <vt:variant>
        <vt:i4>1</vt:i4>
      </vt:variant>
      <vt:variant>
        <vt:lpwstr>liturghia-familiei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explicație simplă și frumos ilustrată pentru copii</dc:title>
  <dc:subject/>
  <dc:creator>******* ********* **************</dc:creator>
  <cp:keywords/>
  <cp:lastModifiedBy>soragrazia@yahoo.it</cp:lastModifiedBy>
  <cp:revision>4</cp:revision>
  <dcterms:created xsi:type="dcterms:W3CDTF">2019-08-28T13:58:00Z</dcterms:created>
  <dcterms:modified xsi:type="dcterms:W3CDTF">2019-12-30T15:49:00Z</dcterms:modified>
</cp:coreProperties>
</file>